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168D1" w14:textId="287DEE37" w:rsidR="00E47EEF" w:rsidRDefault="00344A44" w:rsidP="00344A44">
      <w:pPr>
        <w:jc w:val="center"/>
        <w:rPr>
          <w:rFonts w:ascii="Times New Roman" w:hAnsi="Times New Roman" w:cs="Times New Roman"/>
          <w:sz w:val="24"/>
          <w:szCs w:val="24"/>
        </w:rPr>
      </w:pPr>
      <w:r>
        <w:rPr>
          <w:rFonts w:ascii="Times New Roman" w:hAnsi="Times New Roman" w:cs="Times New Roman"/>
          <w:sz w:val="24"/>
          <w:szCs w:val="24"/>
        </w:rPr>
        <w:t xml:space="preserve">Resolution for the </w:t>
      </w:r>
      <w:r w:rsidR="0011685D">
        <w:rPr>
          <w:rFonts w:ascii="Times New Roman" w:hAnsi="Times New Roman" w:cs="Times New Roman"/>
          <w:sz w:val="24"/>
          <w:szCs w:val="24"/>
        </w:rPr>
        <w:t xml:space="preserve">Review of </w:t>
      </w:r>
      <w:r w:rsidR="002608BB">
        <w:rPr>
          <w:rFonts w:ascii="Times New Roman" w:hAnsi="Times New Roman" w:cs="Times New Roman"/>
          <w:sz w:val="24"/>
          <w:szCs w:val="24"/>
        </w:rPr>
        <w:t>United Nations</w:t>
      </w:r>
      <w:r w:rsidR="00DD7DD0">
        <w:rPr>
          <w:rFonts w:ascii="Times New Roman" w:hAnsi="Times New Roman" w:cs="Times New Roman"/>
          <w:sz w:val="24"/>
          <w:szCs w:val="24"/>
        </w:rPr>
        <w:t>` General Assembly Resolution 1469</w:t>
      </w:r>
      <w:r w:rsidR="002608BB">
        <w:rPr>
          <w:rFonts w:ascii="Times New Roman" w:hAnsi="Times New Roman" w:cs="Times New Roman"/>
          <w:sz w:val="24"/>
          <w:szCs w:val="24"/>
        </w:rPr>
        <w:t xml:space="preserve"> </w:t>
      </w:r>
      <w:r w:rsidR="00DD7DD0">
        <w:rPr>
          <w:rFonts w:ascii="Times New Roman" w:hAnsi="Times New Roman" w:cs="Times New Roman"/>
          <w:sz w:val="24"/>
          <w:szCs w:val="24"/>
        </w:rPr>
        <w:t xml:space="preserve">(1959) for </w:t>
      </w:r>
      <w:r w:rsidR="002E79CA">
        <w:rPr>
          <w:rFonts w:ascii="Times New Roman" w:hAnsi="Times New Roman" w:cs="Times New Roman"/>
          <w:sz w:val="24"/>
          <w:szCs w:val="24"/>
        </w:rPr>
        <w:t xml:space="preserve">the Removal of Hawaii from the required reporting by the </w:t>
      </w:r>
      <w:r w:rsidR="00DD7DD0">
        <w:rPr>
          <w:rFonts w:ascii="Times New Roman" w:hAnsi="Times New Roman" w:cs="Times New Roman"/>
          <w:sz w:val="24"/>
          <w:szCs w:val="24"/>
        </w:rPr>
        <w:t xml:space="preserve">United States </w:t>
      </w:r>
      <w:r w:rsidR="002E79CA">
        <w:rPr>
          <w:rFonts w:ascii="Times New Roman" w:hAnsi="Times New Roman" w:cs="Times New Roman"/>
          <w:sz w:val="24"/>
          <w:szCs w:val="24"/>
        </w:rPr>
        <w:t>to the United Nations Pursuant to Article 73 e of the Charter of the United Nations</w:t>
      </w:r>
    </w:p>
    <w:p w14:paraId="655940DB" w14:textId="16FCED47" w:rsidR="002E79CA" w:rsidRDefault="008F786A" w:rsidP="00344A44">
      <w:pPr>
        <w:rPr>
          <w:rFonts w:ascii="Times New Roman" w:hAnsi="Times New Roman" w:cs="Times New Roman"/>
          <w:sz w:val="24"/>
          <w:szCs w:val="24"/>
        </w:rPr>
      </w:pPr>
      <w:r>
        <w:rPr>
          <w:rFonts w:ascii="Times New Roman" w:hAnsi="Times New Roman" w:cs="Times New Roman"/>
          <w:sz w:val="24"/>
          <w:szCs w:val="24"/>
        </w:rPr>
        <w:t>Resolution GA/__/___</w:t>
      </w:r>
    </w:p>
    <w:p w14:paraId="0027894D" w14:textId="17AF4FFE" w:rsidR="008F786A" w:rsidRDefault="008F786A" w:rsidP="00344A44">
      <w:pPr>
        <w:rPr>
          <w:rFonts w:ascii="Times New Roman" w:hAnsi="Times New Roman" w:cs="Times New Roman"/>
          <w:sz w:val="24"/>
          <w:szCs w:val="24"/>
        </w:rPr>
      </w:pPr>
      <w:r>
        <w:rPr>
          <w:rFonts w:ascii="Times New Roman" w:hAnsi="Times New Roman" w:cs="Times New Roman"/>
          <w:sz w:val="24"/>
          <w:szCs w:val="24"/>
        </w:rPr>
        <w:t>General Assembly</w:t>
      </w:r>
    </w:p>
    <w:p w14:paraId="3B9C824A" w14:textId="4436B444" w:rsidR="008F786A" w:rsidRDefault="008F786A" w:rsidP="00344A44">
      <w:pPr>
        <w:rPr>
          <w:rFonts w:ascii="Times New Roman" w:hAnsi="Times New Roman" w:cs="Times New Roman"/>
          <w:sz w:val="24"/>
          <w:szCs w:val="24"/>
        </w:rPr>
      </w:pPr>
      <w:r>
        <w:rPr>
          <w:rFonts w:ascii="Times New Roman" w:hAnsi="Times New Roman" w:cs="Times New Roman"/>
          <w:sz w:val="24"/>
          <w:szCs w:val="24"/>
        </w:rPr>
        <w:t>Sponsors: ____________________, ______________________, ___________________,</w:t>
      </w:r>
    </w:p>
    <w:p w14:paraId="01AE7849" w14:textId="2F9C4B3A" w:rsidR="008F786A" w:rsidRDefault="008F786A" w:rsidP="00344A44">
      <w:pPr>
        <w:rPr>
          <w:rFonts w:ascii="Times New Roman" w:hAnsi="Times New Roman" w:cs="Times New Roman"/>
          <w:sz w:val="24"/>
          <w:szCs w:val="24"/>
        </w:rPr>
      </w:pPr>
      <w:r>
        <w:rPr>
          <w:rFonts w:ascii="Times New Roman" w:hAnsi="Times New Roman" w:cs="Times New Roman"/>
          <w:sz w:val="24"/>
          <w:szCs w:val="24"/>
        </w:rPr>
        <w:t>Signatories: ____________________, ______________________, ____________________,</w:t>
      </w:r>
    </w:p>
    <w:p w14:paraId="19FEB289" w14:textId="35078B6E" w:rsidR="008F786A" w:rsidRDefault="008F786A" w:rsidP="00344A44">
      <w:pPr>
        <w:rPr>
          <w:rFonts w:ascii="Times New Roman" w:hAnsi="Times New Roman" w:cs="Times New Roman"/>
          <w:sz w:val="24"/>
          <w:szCs w:val="24"/>
        </w:rPr>
      </w:pPr>
      <w:r>
        <w:rPr>
          <w:rFonts w:ascii="Times New Roman" w:hAnsi="Times New Roman" w:cs="Times New Roman"/>
          <w:sz w:val="24"/>
          <w:szCs w:val="24"/>
        </w:rPr>
        <w:t>Topic: “Review of UNGA Resolution 1469”</w:t>
      </w:r>
    </w:p>
    <w:p w14:paraId="7D7CC164" w14:textId="260AC0F2" w:rsidR="008F786A" w:rsidRDefault="008F786A" w:rsidP="00344A44">
      <w:pPr>
        <w:rPr>
          <w:rFonts w:ascii="Times New Roman" w:hAnsi="Times New Roman" w:cs="Times New Roman"/>
          <w:sz w:val="24"/>
          <w:szCs w:val="24"/>
        </w:rPr>
      </w:pPr>
      <w:r>
        <w:rPr>
          <w:rFonts w:ascii="Times New Roman" w:hAnsi="Times New Roman" w:cs="Times New Roman"/>
          <w:sz w:val="24"/>
          <w:szCs w:val="24"/>
        </w:rPr>
        <w:t>The General Assembly,</w:t>
      </w:r>
    </w:p>
    <w:p w14:paraId="18A0A784" w14:textId="1DEC513E" w:rsidR="009F043D" w:rsidRDefault="0030621A" w:rsidP="00344A44">
      <w:pPr>
        <w:rPr>
          <w:rFonts w:ascii="Times New Roman" w:hAnsi="Times New Roman" w:cs="Times New Roman"/>
          <w:sz w:val="24"/>
          <w:szCs w:val="24"/>
        </w:rPr>
      </w:pPr>
      <w:r>
        <w:rPr>
          <w:rFonts w:ascii="Times New Roman" w:hAnsi="Times New Roman" w:cs="Times New Roman"/>
          <w:sz w:val="24"/>
          <w:szCs w:val="24"/>
        </w:rPr>
        <w:t xml:space="preserve">Affirming the Peoples of the United Nations duty to establish conditions under which justice and respect for </w:t>
      </w:r>
      <w:r w:rsidR="008F786A">
        <w:rPr>
          <w:rFonts w:ascii="Times New Roman" w:hAnsi="Times New Roman" w:cs="Times New Roman"/>
          <w:sz w:val="24"/>
          <w:szCs w:val="24"/>
        </w:rPr>
        <w:t xml:space="preserve">the </w:t>
      </w:r>
      <w:r>
        <w:rPr>
          <w:rFonts w:ascii="Times New Roman" w:hAnsi="Times New Roman" w:cs="Times New Roman"/>
          <w:sz w:val="24"/>
          <w:szCs w:val="24"/>
        </w:rPr>
        <w:t xml:space="preserve">obligations arising from treaties and other sources of international law are </w:t>
      </w:r>
      <w:r w:rsidR="009F043D">
        <w:rPr>
          <w:rFonts w:ascii="Times New Roman" w:hAnsi="Times New Roman" w:cs="Times New Roman"/>
          <w:sz w:val="24"/>
          <w:szCs w:val="24"/>
        </w:rPr>
        <w:t>to be maintained;</w:t>
      </w:r>
    </w:p>
    <w:p w14:paraId="0598D6F0" w14:textId="0EAB7850" w:rsidR="008F786A" w:rsidRDefault="009F043D" w:rsidP="00344A44">
      <w:pPr>
        <w:rPr>
          <w:rFonts w:ascii="Times New Roman" w:hAnsi="Times New Roman" w:cs="Times New Roman"/>
          <w:sz w:val="24"/>
          <w:szCs w:val="24"/>
        </w:rPr>
      </w:pPr>
      <w:r>
        <w:rPr>
          <w:rFonts w:ascii="Times New Roman" w:hAnsi="Times New Roman" w:cs="Times New Roman"/>
          <w:sz w:val="24"/>
          <w:szCs w:val="24"/>
        </w:rPr>
        <w:t xml:space="preserve">Noting the </w:t>
      </w:r>
      <w:r w:rsidR="008F786A">
        <w:rPr>
          <w:rFonts w:ascii="Times New Roman" w:hAnsi="Times New Roman" w:cs="Times New Roman"/>
          <w:sz w:val="24"/>
          <w:szCs w:val="24"/>
        </w:rPr>
        <w:t>unalienable right of peoples to self-determination and independence in accordance with Chapter XI of the Charter of the United Nations and General Assembly Resolution 1514 (XV)</w:t>
      </w:r>
      <w:r w:rsidR="00DD7DD0">
        <w:rPr>
          <w:rFonts w:ascii="Times New Roman" w:hAnsi="Times New Roman" w:cs="Times New Roman"/>
          <w:sz w:val="24"/>
          <w:szCs w:val="24"/>
        </w:rPr>
        <w:t xml:space="preserve"> regarding the Granting of Independence to Colonial Countries and Peoples</w:t>
      </w:r>
      <w:r w:rsidR="008F786A">
        <w:rPr>
          <w:rFonts w:ascii="Times New Roman" w:hAnsi="Times New Roman" w:cs="Times New Roman"/>
          <w:sz w:val="24"/>
          <w:szCs w:val="24"/>
        </w:rPr>
        <w:t xml:space="preserve">: </w:t>
      </w:r>
      <w:r w:rsidR="00706163">
        <w:rPr>
          <w:rFonts w:ascii="Times New Roman" w:hAnsi="Times New Roman" w:cs="Times New Roman"/>
          <w:sz w:val="24"/>
          <w:szCs w:val="24"/>
        </w:rPr>
        <w:t xml:space="preserve"> </w:t>
      </w:r>
    </w:p>
    <w:p w14:paraId="277638C9" w14:textId="4BA025E6" w:rsidR="00480EA5" w:rsidRDefault="009F043D" w:rsidP="00344A44">
      <w:pPr>
        <w:rPr>
          <w:rFonts w:ascii="Times New Roman" w:hAnsi="Times New Roman" w:cs="Times New Roman"/>
          <w:sz w:val="24"/>
          <w:szCs w:val="24"/>
        </w:rPr>
      </w:pPr>
      <w:r>
        <w:rPr>
          <w:rFonts w:ascii="Times New Roman" w:hAnsi="Times New Roman" w:cs="Times New Roman"/>
          <w:sz w:val="24"/>
          <w:szCs w:val="24"/>
        </w:rPr>
        <w:t>Resolved to combine our common efforts to</w:t>
      </w:r>
      <w:r w:rsidR="00480EA5">
        <w:rPr>
          <w:rFonts w:ascii="Times New Roman" w:hAnsi="Times New Roman" w:cs="Times New Roman"/>
          <w:sz w:val="24"/>
          <w:szCs w:val="24"/>
        </w:rPr>
        <w:t xml:space="preserve"> employ international machinery for the promotion of the economic and social advancement of all peoples,</w:t>
      </w:r>
    </w:p>
    <w:p w14:paraId="66839766" w14:textId="3C848737" w:rsidR="007A09E3" w:rsidRDefault="009F043D" w:rsidP="00344A44">
      <w:pPr>
        <w:rPr>
          <w:rFonts w:ascii="Times New Roman" w:hAnsi="Times New Roman" w:cs="Times New Roman"/>
          <w:sz w:val="24"/>
          <w:szCs w:val="24"/>
        </w:rPr>
      </w:pPr>
      <w:r>
        <w:rPr>
          <w:rFonts w:ascii="Times New Roman" w:hAnsi="Times New Roman" w:cs="Times New Roman"/>
          <w:sz w:val="24"/>
          <w:szCs w:val="24"/>
        </w:rPr>
        <w:t xml:space="preserve">Recalling under Article 2 of the Charter that all Members of this Organization, in pursuit of the Purposes stated in Article 1 of the Charter, shall act in </w:t>
      </w:r>
      <w:r w:rsidR="007A09E3">
        <w:rPr>
          <w:rFonts w:ascii="Times New Roman" w:hAnsi="Times New Roman" w:cs="Times New Roman"/>
          <w:sz w:val="24"/>
          <w:szCs w:val="24"/>
        </w:rPr>
        <w:t>order to ensure to all of them the rights and benefits resulting from membership, shall fulfil in good faith the obligation assumed by them in accordance with the present Charter.</w:t>
      </w:r>
    </w:p>
    <w:p w14:paraId="1EF5AEE5" w14:textId="77777777" w:rsidR="00EB5AAB" w:rsidRPr="00150676" w:rsidRDefault="00EB5AAB" w:rsidP="00344A44">
      <w:pPr>
        <w:rPr>
          <w:rFonts w:ascii="Times New Roman" w:hAnsi="Times New Roman" w:cs="Times New Roman"/>
          <w:sz w:val="24"/>
          <w:szCs w:val="24"/>
        </w:rPr>
      </w:pPr>
      <w:r w:rsidRPr="00150676">
        <w:rPr>
          <w:rFonts w:ascii="Times New Roman" w:hAnsi="Times New Roman" w:cs="Times New Roman"/>
          <w:sz w:val="24"/>
          <w:szCs w:val="24"/>
        </w:rPr>
        <w:t xml:space="preserve">Finding, at Article 13.1 (b) of the Charter, the General Assembly shall initiate studies and make recommendations for the purpose of “assisting in the realization of human rights and fundamental freedoms for all without distinction as to race, sex, language, or religion, </w:t>
      </w:r>
    </w:p>
    <w:p w14:paraId="080AA724" w14:textId="1B68CFB9" w:rsidR="00223EBD" w:rsidRDefault="003674C3" w:rsidP="00344A44">
      <w:pPr>
        <w:rPr>
          <w:rFonts w:ascii="Times New Roman" w:hAnsi="Times New Roman" w:cs="Times New Roman"/>
          <w:sz w:val="24"/>
          <w:szCs w:val="24"/>
        </w:rPr>
      </w:pPr>
      <w:r>
        <w:rPr>
          <w:rFonts w:ascii="Times New Roman" w:hAnsi="Times New Roman" w:cs="Times New Roman"/>
          <w:sz w:val="24"/>
          <w:szCs w:val="24"/>
        </w:rPr>
        <w:t>Whereas</w:t>
      </w:r>
      <w:r w:rsidR="00593ABA">
        <w:rPr>
          <w:rFonts w:ascii="Times New Roman" w:hAnsi="Times New Roman" w:cs="Times New Roman"/>
          <w:sz w:val="24"/>
          <w:szCs w:val="24"/>
        </w:rPr>
        <w:t>,</w:t>
      </w:r>
      <w:r>
        <w:rPr>
          <w:rFonts w:ascii="Times New Roman" w:hAnsi="Times New Roman" w:cs="Times New Roman"/>
          <w:sz w:val="24"/>
          <w:szCs w:val="24"/>
        </w:rPr>
        <w:t xml:space="preserve"> </w:t>
      </w:r>
      <w:r w:rsidR="009F043D">
        <w:rPr>
          <w:rFonts w:ascii="Times New Roman" w:hAnsi="Times New Roman" w:cs="Times New Roman"/>
          <w:sz w:val="24"/>
          <w:szCs w:val="24"/>
        </w:rPr>
        <w:t>under</w:t>
      </w:r>
      <w:r>
        <w:rPr>
          <w:rFonts w:ascii="Times New Roman" w:hAnsi="Times New Roman" w:cs="Times New Roman"/>
          <w:sz w:val="24"/>
          <w:szCs w:val="24"/>
        </w:rPr>
        <w:t xml:space="preserve"> Article 14</w:t>
      </w:r>
      <w:r w:rsidR="009F043D">
        <w:rPr>
          <w:rFonts w:ascii="Times New Roman" w:hAnsi="Times New Roman" w:cs="Times New Roman"/>
          <w:sz w:val="24"/>
          <w:szCs w:val="24"/>
        </w:rPr>
        <w:t xml:space="preserve"> of the Charter</w:t>
      </w:r>
      <w:r>
        <w:rPr>
          <w:rFonts w:ascii="Times New Roman" w:hAnsi="Times New Roman" w:cs="Times New Roman"/>
          <w:sz w:val="24"/>
          <w:szCs w:val="24"/>
        </w:rPr>
        <w:t>, the General Assembly may recommend measures for the peaceful adjustment of any situation, regardless of origin, which it deems likely to impair the general welfare or friendly relations among nations, including situations resulting from a violation of the provisions of the present Charter setting forth the Purposes and Principles of the United Nations.</w:t>
      </w:r>
    </w:p>
    <w:p w14:paraId="2E2A2469" w14:textId="1734AF3B" w:rsidR="00593ABA" w:rsidRPr="00593ABA" w:rsidRDefault="00AB0853" w:rsidP="00593ABA">
      <w:pPr>
        <w:rPr>
          <w:rFonts w:ascii="Times New Roman" w:hAnsi="Times New Roman" w:cs="Times New Roman"/>
          <w:b/>
          <w:bCs/>
          <w:sz w:val="24"/>
          <w:szCs w:val="24"/>
        </w:rPr>
      </w:pPr>
      <w:r>
        <w:rPr>
          <w:rFonts w:ascii="Times New Roman" w:hAnsi="Times New Roman" w:cs="Times New Roman"/>
          <w:sz w:val="24"/>
          <w:szCs w:val="24"/>
        </w:rPr>
        <w:t xml:space="preserve">Invoking Article 73 of the Charter which sets forth that </w:t>
      </w:r>
    </w:p>
    <w:p w14:paraId="21C3A5B7" w14:textId="78E114CA" w:rsidR="00593ABA" w:rsidRPr="00593ABA" w:rsidRDefault="00220816" w:rsidP="00593ABA">
      <w:pPr>
        <w:rPr>
          <w:rFonts w:ascii="Times New Roman" w:hAnsi="Times New Roman" w:cs="Times New Roman"/>
          <w:sz w:val="24"/>
          <w:szCs w:val="24"/>
        </w:rPr>
      </w:pPr>
      <w:r>
        <w:rPr>
          <w:rFonts w:ascii="Times New Roman" w:hAnsi="Times New Roman" w:cs="Times New Roman"/>
          <w:sz w:val="24"/>
          <w:szCs w:val="24"/>
        </w:rPr>
        <w:tab/>
      </w:r>
      <w:r w:rsidR="00593ABA" w:rsidRPr="00593ABA">
        <w:rPr>
          <w:rFonts w:ascii="Times New Roman" w:hAnsi="Times New Roman" w:cs="Times New Roman"/>
          <w:sz w:val="24"/>
          <w:szCs w:val="24"/>
        </w:rPr>
        <w:t>Members of the United Nations which have or assume responsibilities for the administration of territories whose peoples have not yet attained a full measure of self-government recognize the principle that the interests of the inhabitants of these territories are paramount, and accept as a sacred trust the obligation to promote to the utmost, within the system of international peace and security established by the present Charter, the well-being of the inhabitants of these territories, and, to this end:</w:t>
      </w:r>
    </w:p>
    <w:p w14:paraId="69B92197" w14:textId="6DE78A1B" w:rsidR="00593ABA" w:rsidRPr="00593ABA" w:rsidRDefault="00593ABA" w:rsidP="00593ABA">
      <w:pPr>
        <w:rPr>
          <w:rFonts w:ascii="Times New Roman" w:hAnsi="Times New Roman" w:cs="Times New Roman"/>
          <w:sz w:val="24"/>
          <w:szCs w:val="24"/>
        </w:rPr>
      </w:pPr>
      <w:r w:rsidRPr="00593ABA">
        <w:rPr>
          <w:rFonts w:ascii="Times New Roman" w:hAnsi="Times New Roman" w:cs="Times New Roman"/>
          <w:b/>
          <w:bCs/>
          <w:sz w:val="24"/>
          <w:szCs w:val="24"/>
        </w:rPr>
        <w:lastRenderedPageBreak/>
        <w:t xml:space="preserve">  </w:t>
      </w:r>
      <w:r w:rsidR="00220816">
        <w:rPr>
          <w:rFonts w:ascii="Times New Roman" w:hAnsi="Times New Roman" w:cs="Times New Roman"/>
          <w:b/>
          <w:bCs/>
          <w:sz w:val="24"/>
          <w:szCs w:val="24"/>
        </w:rPr>
        <w:tab/>
      </w:r>
      <w:r w:rsidRPr="00593ABA">
        <w:rPr>
          <w:rFonts w:ascii="Times New Roman" w:hAnsi="Times New Roman" w:cs="Times New Roman"/>
          <w:b/>
          <w:bCs/>
          <w:sz w:val="24"/>
          <w:szCs w:val="24"/>
        </w:rPr>
        <w:t>a.</w:t>
      </w:r>
      <w:r w:rsidRPr="00593ABA">
        <w:rPr>
          <w:rFonts w:ascii="Times New Roman" w:hAnsi="Times New Roman" w:cs="Times New Roman"/>
          <w:sz w:val="24"/>
          <w:szCs w:val="24"/>
        </w:rPr>
        <w:t xml:space="preserve"> to ensure, with due respect for the culture of the peoples concerned, their political, economic, social, and educational advancement, their just treatment, and their protection against abuses;</w:t>
      </w:r>
    </w:p>
    <w:p w14:paraId="7E4A7BF6" w14:textId="66AA3068" w:rsidR="00593ABA" w:rsidRPr="00593ABA" w:rsidRDefault="00593ABA" w:rsidP="00593ABA">
      <w:pPr>
        <w:rPr>
          <w:rFonts w:ascii="Times New Roman" w:hAnsi="Times New Roman" w:cs="Times New Roman"/>
          <w:sz w:val="24"/>
          <w:szCs w:val="24"/>
        </w:rPr>
      </w:pPr>
      <w:r w:rsidRPr="00593ABA">
        <w:rPr>
          <w:rFonts w:ascii="Times New Roman" w:hAnsi="Times New Roman" w:cs="Times New Roman"/>
          <w:b/>
          <w:bCs/>
          <w:sz w:val="24"/>
          <w:szCs w:val="24"/>
        </w:rPr>
        <w:t> </w:t>
      </w:r>
      <w:r w:rsidR="00220816">
        <w:rPr>
          <w:rFonts w:ascii="Times New Roman" w:hAnsi="Times New Roman" w:cs="Times New Roman"/>
          <w:b/>
          <w:bCs/>
          <w:sz w:val="24"/>
          <w:szCs w:val="24"/>
        </w:rPr>
        <w:tab/>
      </w:r>
      <w:r w:rsidRPr="00593ABA">
        <w:rPr>
          <w:rFonts w:ascii="Times New Roman" w:hAnsi="Times New Roman" w:cs="Times New Roman"/>
          <w:b/>
          <w:bCs/>
          <w:sz w:val="24"/>
          <w:szCs w:val="24"/>
        </w:rPr>
        <w:t xml:space="preserve"> b. </w:t>
      </w:r>
      <w:r w:rsidRPr="00593ABA">
        <w:rPr>
          <w:rFonts w:ascii="Times New Roman" w:hAnsi="Times New Roman" w:cs="Times New Roman"/>
          <w:sz w:val="24"/>
          <w:szCs w:val="24"/>
        </w:rPr>
        <w:t xml:space="preserve">to develop self-government, to take due account of the political aspirations of the peoples, and to assist them in the progressive development of their free political institutions, according to the </w:t>
      </w:r>
      <w:proofErr w:type="gramStart"/>
      <w:r w:rsidRPr="00593ABA">
        <w:rPr>
          <w:rFonts w:ascii="Times New Roman" w:hAnsi="Times New Roman" w:cs="Times New Roman"/>
          <w:sz w:val="24"/>
          <w:szCs w:val="24"/>
        </w:rPr>
        <w:t>particular circumstances</w:t>
      </w:r>
      <w:proofErr w:type="gramEnd"/>
      <w:r w:rsidRPr="00593ABA">
        <w:rPr>
          <w:rFonts w:ascii="Times New Roman" w:hAnsi="Times New Roman" w:cs="Times New Roman"/>
          <w:sz w:val="24"/>
          <w:szCs w:val="24"/>
        </w:rPr>
        <w:t xml:space="preserve"> of each territory and its peoples and their varying stages of advancement;</w:t>
      </w:r>
    </w:p>
    <w:p w14:paraId="0A8291F8" w14:textId="2A0FF6B3" w:rsidR="00593ABA" w:rsidRPr="00593ABA" w:rsidRDefault="00593ABA" w:rsidP="00593ABA">
      <w:pPr>
        <w:rPr>
          <w:rFonts w:ascii="Times New Roman" w:hAnsi="Times New Roman" w:cs="Times New Roman"/>
          <w:sz w:val="24"/>
          <w:szCs w:val="24"/>
        </w:rPr>
      </w:pPr>
      <w:r w:rsidRPr="00593ABA">
        <w:rPr>
          <w:rFonts w:ascii="Times New Roman" w:hAnsi="Times New Roman" w:cs="Times New Roman"/>
          <w:b/>
          <w:bCs/>
          <w:sz w:val="24"/>
          <w:szCs w:val="24"/>
        </w:rPr>
        <w:t xml:space="preserve">  </w:t>
      </w:r>
      <w:r w:rsidR="00220816">
        <w:rPr>
          <w:rFonts w:ascii="Times New Roman" w:hAnsi="Times New Roman" w:cs="Times New Roman"/>
          <w:b/>
          <w:bCs/>
          <w:sz w:val="24"/>
          <w:szCs w:val="24"/>
        </w:rPr>
        <w:tab/>
      </w:r>
      <w:r w:rsidRPr="00593ABA">
        <w:rPr>
          <w:rFonts w:ascii="Times New Roman" w:hAnsi="Times New Roman" w:cs="Times New Roman"/>
          <w:b/>
          <w:bCs/>
          <w:sz w:val="24"/>
          <w:szCs w:val="24"/>
        </w:rPr>
        <w:t>c.</w:t>
      </w:r>
      <w:r w:rsidRPr="00593ABA">
        <w:rPr>
          <w:rFonts w:ascii="Times New Roman" w:hAnsi="Times New Roman" w:cs="Times New Roman"/>
          <w:sz w:val="24"/>
          <w:szCs w:val="24"/>
        </w:rPr>
        <w:t xml:space="preserve"> to further international peace and security;</w:t>
      </w:r>
    </w:p>
    <w:p w14:paraId="4E268579" w14:textId="4178009A" w:rsidR="00593ABA" w:rsidRPr="00593ABA" w:rsidRDefault="00593ABA" w:rsidP="00593ABA">
      <w:pPr>
        <w:rPr>
          <w:rFonts w:ascii="Times New Roman" w:hAnsi="Times New Roman" w:cs="Times New Roman"/>
          <w:sz w:val="24"/>
          <w:szCs w:val="24"/>
        </w:rPr>
      </w:pPr>
      <w:r w:rsidRPr="00593ABA">
        <w:rPr>
          <w:rFonts w:ascii="Times New Roman" w:hAnsi="Times New Roman" w:cs="Times New Roman"/>
          <w:b/>
          <w:bCs/>
          <w:sz w:val="24"/>
          <w:szCs w:val="24"/>
        </w:rPr>
        <w:t xml:space="preserve">  </w:t>
      </w:r>
      <w:r w:rsidR="00220816">
        <w:rPr>
          <w:rFonts w:ascii="Times New Roman" w:hAnsi="Times New Roman" w:cs="Times New Roman"/>
          <w:b/>
          <w:bCs/>
          <w:sz w:val="24"/>
          <w:szCs w:val="24"/>
        </w:rPr>
        <w:tab/>
      </w:r>
      <w:r w:rsidRPr="00593ABA">
        <w:rPr>
          <w:rFonts w:ascii="Times New Roman" w:hAnsi="Times New Roman" w:cs="Times New Roman"/>
          <w:b/>
          <w:bCs/>
          <w:sz w:val="24"/>
          <w:szCs w:val="24"/>
        </w:rPr>
        <w:t>d.</w:t>
      </w:r>
      <w:r w:rsidRPr="00593ABA">
        <w:rPr>
          <w:rFonts w:ascii="Times New Roman" w:hAnsi="Times New Roman" w:cs="Times New Roman"/>
          <w:sz w:val="24"/>
          <w:szCs w:val="24"/>
        </w:rPr>
        <w:t xml:space="preserve"> to promote constructive measures of development, to encourage research, and to co-operate with one another and, when and where appropriate, with specialized international bodies with a view to the practical achievement of the social, economic, and scientific purposes set forth in this Article; and</w:t>
      </w:r>
    </w:p>
    <w:p w14:paraId="36DB5D82" w14:textId="33BBEA0A" w:rsidR="00593ABA" w:rsidRPr="00593ABA" w:rsidRDefault="00593ABA" w:rsidP="00593ABA">
      <w:pPr>
        <w:rPr>
          <w:rFonts w:ascii="Times New Roman" w:hAnsi="Times New Roman" w:cs="Times New Roman"/>
          <w:sz w:val="24"/>
          <w:szCs w:val="24"/>
        </w:rPr>
      </w:pPr>
      <w:r w:rsidRPr="00593ABA">
        <w:rPr>
          <w:rFonts w:ascii="Times New Roman" w:hAnsi="Times New Roman" w:cs="Times New Roman"/>
          <w:sz w:val="24"/>
          <w:szCs w:val="24"/>
        </w:rPr>
        <w:t xml:space="preserve">  </w:t>
      </w:r>
      <w:r w:rsidR="00220816">
        <w:rPr>
          <w:rFonts w:ascii="Times New Roman" w:hAnsi="Times New Roman" w:cs="Times New Roman"/>
          <w:sz w:val="24"/>
          <w:szCs w:val="24"/>
        </w:rPr>
        <w:tab/>
      </w:r>
      <w:r w:rsidRPr="00593ABA">
        <w:rPr>
          <w:rFonts w:ascii="Times New Roman" w:hAnsi="Times New Roman" w:cs="Times New Roman"/>
          <w:b/>
          <w:bCs/>
          <w:sz w:val="24"/>
          <w:szCs w:val="24"/>
        </w:rPr>
        <w:t>e.</w:t>
      </w:r>
      <w:r w:rsidRPr="00593ABA">
        <w:rPr>
          <w:rFonts w:ascii="Times New Roman" w:hAnsi="Times New Roman" w:cs="Times New Roman"/>
          <w:sz w:val="24"/>
          <w:szCs w:val="24"/>
        </w:rPr>
        <w:t xml:space="preserve"> to transmit regularly to the Secretary-General for information purposes, subject to such limitation as security and constitutional considerations may require, statistical and other information of a technical nature relating to economic, social, and educational conditions in the territories for which they are respectively responsible other than those territories to which Chapters XII and XIII apply.</w:t>
      </w:r>
    </w:p>
    <w:p w14:paraId="07B8BC61" w14:textId="697B8C18" w:rsidR="007A09E3" w:rsidRDefault="00220816" w:rsidP="00344A44">
      <w:pPr>
        <w:rPr>
          <w:rFonts w:ascii="Times New Roman" w:hAnsi="Times New Roman" w:cs="Times New Roman"/>
          <w:sz w:val="24"/>
          <w:szCs w:val="24"/>
        </w:rPr>
      </w:pPr>
      <w:r>
        <w:rPr>
          <w:rFonts w:ascii="Times New Roman" w:hAnsi="Times New Roman" w:cs="Times New Roman"/>
          <w:sz w:val="24"/>
          <w:szCs w:val="24"/>
        </w:rPr>
        <w:t>Whereas, the General Assembly in 1946 adopted G</w:t>
      </w:r>
      <w:r w:rsidR="00674443">
        <w:rPr>
          <w:rFonts w:ascii="Times New Roman" w:hAnsi="Times New Roman" w:cs="Times New Roman"/>
          <w:sz w:val="24"/>
          <w:szCs w:val="24"/>
        </w:rPr>
        <w:t xml:space="preserve">eneral </w:t>
      </w:r>
      <w:r>
        <w:rPr>
          <w:rFonts w:ascii="Times New Roman" w:hAnsi="Times New Roman" w:cs="Times New Roman"/>
          <w:sz w:val="24"/>
          <w:szCs w:val="24"/>
        </w:rPr>
        <w:t>A</w:t>
      </w:r>
      <w:r w:rsidR="00674443">
        <w:rPr>
          <w:rFonts w:ascii="Times New Roman" w:hAnsi="Times New Roman" w:cs="Times New Roman"/>
          <w:sz w:val="24"/>
          <w:szCs w:val="24"/>
        </w:rPr>
        <w:t>ssembly</w:t>
      </w:r>
      <w:r>
        <w:rPr>
          <w:rFonts w:ascii="Times New Roman" w:hAnsi="Times New Roman" w:cs="Times New Roman"/>
          <w:sz w:val="24"/>
          <w:szCs w:val="24"/>
        </w:rPr>
        <w:t xml:space="preserve"> Resolution 66 (I) identifying administrative authorities and the non-self governing territories over which the</w:t>
      </w:r>
      <w:r w:rsidR="007729D7">
        <w:rPr>
          <w:rFonts w:ascii="Times New Roman" w:hAnsi="Times New Roman" w:cs="Times New Roman"/>
          <w:sz w:val="24"/>
          <w:szCs w:val="24"/>
        </w:rPr>
        <w:t xml:space="preserve"> authorities</w:t>
      </w:r>
      <w:r>
        <w:rPr>
          <w:rFonts w:ascii="Times New Roman" w:hAnsi="Times New Roman" w:cs="Times New Roman"/>
          <w:sz w:val="24"/>
          <w:szCs w:val="24"/>
        </w:rPr>
        <w:t xml:space="preserve"> undertook as a sacred trust obligation to promote to the utmost, the well-being of the inhabitants of these </w:t>
      </w:r>
      <w:r w:rsidR="007729D7">
        <w:rPr>
          <w:rFonts w:ascii="Times New Roman" w:hAnsi="Times New Roman" w:cs="Times New Roman"/>
          <w:sz w:val="24"/>
          <w:szCs w:val="24"/>
        </w:rPr>
        <w:t xml:space="preserve">non-self governing </w:t>
      </w:r>
      <w:r>
        <w:rPr>
          <w:rFonts w:ascii="Times New Roman" w:hAnsi="Times New Roman" w:cs="Times New Roman"/>
          <w:sz w:val="24"/>
          <w:szCs w:val="24"/>
        </w:rPr>
        <w:t>territories</w:t>
      </w:r>
      <w:r w:rsidR="007729D7">
        <w:rPr>
          <w:rFonts w:ascii="Times New Roman" w:hAnsi="Times New Roman" w:cs="Times New Roman"/>
          <w:sz w:val="24"/>
          <w:szCs w:val="24"/>
        </w:rPr>
        <w:t>; and,</w:t>
      </w:r>
    </w:p>
    <w:p w14:paraId="755D0ABC" w14:textId="6160AEE0" w:rsidR="007729D7" w:rsidRDefault="00AB0853" w:rsidP="00344A44">
      <w:pPr>
        <w:rPr>
          <w:rFonts w:ascii="Times New Roman" w:hAnsi="Times New Roman" w:cs="Times New Roman"/>
          <w:sz w:val="24"/>
          <w:szCs w:val="24"/>
        </w:rPr>
      </w:pPr>
      <w:r>
        <w:rPr>
          <w:rFonts w:ascii="Times New Roman" w:hAnsi="Times New Roman" w:cs="Times New Roman"/>
          <w:sz w:val="24"/>
          <w:szCs w:val="24"/>
        </w:rPr>
        <w:t>Pursuant to General Assembly Resolution 66 (I)</w:t>
      </w:r>
      <w:r w:rsidR="005B6796">
        <w:rPr>
          <w:rFonts w:ascii="Times New Roman" w:hAnsi="Times New Roman" w:cs="Times New Roman"/>
          <w:sz w:val="24"/>
          <w:szCs w:val="24"/>
        </w:rPr>
        <w:t xml:space="preserve"> in 1946</w:t>
      </w:r>
      <w:r w:rsidR="007729D7">
        <w:rPr>
          <w:rFonts w:ascii="Times New Roman" w:hAnsi="Times New Roman" w:cs="Times New Roman"/>
          <w:sz w:val="24"/>
          <w:szCs w:val="24"/>
        </w:rPr>
        <w:t xml:space="preserve">, the United States transmitted information under Article 73, information concerning “conditions in Alaska, American Samoa, Guam, Hawaii, Panama Canal Zone, Puerto Rico and the </w:t>
      </w:r>
      <w:r w:rsidR="0025322F">
        <w:rPr>
          <w:rFonts w:ascii="Times New Roman" w:hAnsi="Times New Roman" w:cs="Times New Roman"/>
          <w:sz w:val="24"/>
          <w:szCs w:val="24"/>
        </w:rPr>
        <w:t xml:space="preserve">U.S. </w:t>
      </w:r>
      <w:bookmarkStart w:id="0" w:name="_GoBack"/>
      <w:bookmarkEnd w:id="0"/>
      <w:r w:rsidR="007729D7">
        <w:rPr>
          <w:rFonts w:ascii="Times New Roman" w:hAnsi="Times New Roman" w:cs="Times New Roman"/>
          <w:sz w:val="24"/>
          <w:szCs w:val="24"/>
        </w:rPr>
        <w:t>Virgin Islands; and,</w:t>
      </w:r>
    </w:p>
    <w:p w14:paraId="05D195BC" w14:textId="77777777" w:rsidR="005A4847" w:rsidRPr="00150676" w:rsidRDefault="005B6796" w:rsidP="00344A44">
      <w:pPr>
        <w:rPr>
          <w:rFonts w:ascii="Times New Roman" w:hAnsi="Times New Roman" w:cs="Times New Roman"/>
          <w:sz w:val="24"/>
          <w:szCs w:val="24"/>
        </w:rPr>
      </w:pPr>
      <w:r w:rsidRPr="00150676">
        <w:rPr>
          <w:rFonts w:ascii="Times New Roman" w:hAnsi="Times New Roman" w:cs="Times New Roman"/>
          <w:sz w:val="24"/>
          <w:szCs w:val="24"/>
        </w:rPr>
        <w:t xml:space="preserve">In further explication of the responsibilities of Administering powers under Article 73, the General Assembly adopted Resolution 742 (VIII) in 1953 which took note of the conclusion of the Ad Hoc Committee on Factors (Non-Self-Governing Territories) and approved the list of factors as adopted by the Fourth Committee, those factors to be used by the General Assembly and the Administering Members as a guide in determining whether any Territory, due to changes in its constitutional status, is or is no longer within the scope of Chapter XI of the Charter, and further stated that it considers that the validity of any form of association between a Non-Self-Governing Territory and a metropolitan or any other country essentially depends on the </w:t>
      </w:r>
      <w:r w:rsidRPr="00150676">
        <w:rPr>
          <w:rFonts w:ascii="Times New Roman" w:hAnsi="Times New Roman" w:cs="Times New Roman"/>
          <w:sz w:val="24"/>
          <w:szCs w:val="24"/>
          <w:u w:val="single"/>
        </w:rPr>
        <w:t xml:space="preserve">freely expressed will of the people </w:t>
      </w:r>
      <w:r w:rsidRPr="00150676">
        <w:rPr>
          <w:rFonts w:ascii="Times New Roman" w:hAnsi="Times New Roman" w:cs="Times New Roman"/>
          <w:sz w:val="24"/>
          <w:szCs w:val="24"/>
        </w:rPr>
        <w:t xml:space="preserve"> at the time of the taking of such decisions, and,</w:t>
      </w:r>
    </w:p>
    <w:p w14:paraId="2B414838" w14:textId="48DF27FB" w:rsidR="005B6796" w:rsidRPr="00150676" w:rsidRDefault="005A4847" w:rsidP="00344A44">
      <w:pPr>
        <w:rPr>
          <w:rFonts w:ascii="Times New Roman" w:hAnsi="Times New Roman" w:cs="Times New Roman"/>
          <w:sz w:val="24"/>
          <w:szCs w:val="24"/>
        </w:rPr>
      </w:pPr>
      <w:r w:rsidRPr="00150676">
        <w:rPr>
          <w:rFonts w:ascii="Times New Roman" w:hAnsi="Times New Roman" w:cs="Times New Roman"/>
          <w:sz w:val="24"/>
          <w:szCs w:val="24"/>
        </w:rPr>
        <w:t>Considered that the manner in which “territories referred to in Chapter XI of the Charter can become fully self-governing is primarily through the attainment of independence, although it is recognized that self-government can also be achieved by association with another State or group of States if this is done freely and on the basis of absolute equality;</w:t>
      </w:r>
      <w:r w:rsidR="005B6796" w:rsidRPr="00150676">
        <w:rPr>
          <w:rFonts w:ascii="Times New Roman" w:hAnsi="Times New Roman" w:cs="Times New Roman"/>
          <w:sz w:val="24"/>
          <w:szCs w:val="24"/>
        </w:rPr>
        <w:t xml:space="preserve"> </w:t>
      </w:r>
    </w:p>
    <w:p w14:paraId="6B50D9ED" w14:textId="77777777" w:rsidR="00D81CEF" w:rsidRPr="00150676" w:rsidRDefault="00D81CEF" w:rsidP="00D81CEF">
      <w:pPr>
        <w:rPr>
          <w:rFonts w:ascii="Times New Roman" w:hAnsi="Times New Roman" w:cs="Times New Roman"/>
          <w:sz w:val="24"/>
          <w:szCs w:val="24"/>
        </w:rPr>
      </w:pPr>
      <w:r w:rsidRPr="00150676">
        <w:rPr>
          <w:rFonts w:ascii="Times New Roman" w:hAnsi="Times New Roman" w:cs="Times New Roman"/>
          <w:sz w:val="24"/>
          <w:szCs w:val="24"/>
        </w:rPr>
        <w:lastRenderedPageBreak/>
        <w:t xml:space="preserve">Recalling that United Nations General Assembly Resolution 2625 (XXV) of 24 October 1970, (Declaration on Principles of International Law concerning Friendly Relations and Cooperation among States) charged “Every State has the duty to promote, through joint and separate action, realization of the principles of equal rights and self-determination of peoples, in order to, inter alia, bring a speedy end to colonialism, having due regard to the freely expressed will of the peoples concerned and bearing in mind that the subjection of peoples to alien subjugation, dominion and exploitation constitutes a violation of the principle, as well as a denial of fundamental human rights, and is contrary to the Charter, and </w:t>
      </w:r>
    </w:p>
    <w:p w14:paraId="340DA71E" w14:textId="7EAA4C35" w:rsidR="00126E32" w:rsidRPr="00150676" w:rsidRDefault="00126E32" w:rsidP="00344A44">
      <w:pPr>
        <w:rPr>
          <w:rFonts w:ascii="Times New Roman" w:hAnsi="Times New Roman" w:cs="Times New Roman"/>
          <w:sz w:val="24"/>
          <w:szCs w:val="24"/>
        </w:rPr>
      </w:pPr>
      <w:r w:rsidRPr="00150676">
        <w:rPr>
          <w:rFonts w:ascii="Times New Roman" w:hAnsi="Times New Roman" w:cs="Times New Roman"/>
          <w:sz w:val="24"/>
          <w:szCs w:val="24"/>
        </w:rPr>
        <w:t>Finding that the association of Hawaii with the United States of America was not done on the basis of absolute equality but required Hawaii remain subservient to the United States</w:t>
      </w:r>
      <w:r w:rsidR="001C7101" w:rsidRPr="00150676">
        <w:rPr>
          <w:rFonts w:ascii="Times New Roman" w:hAnsi="Times New Roman" w:cs="Times New Roman"/>
          <w:sz w:val="24"/>
          <w:szCs w:val="24"/>
        </w:rPr>
        <w:t xml:space="preserve"> of America</w:t>
      </w:r>
      <w:r w:rsidRPr="00150676">
        <w:rPr>
          <w:rFonts w:ascii="Times New Roman" w:hAnsi="Times New Roman" w:cs="Times New Roman"/>
          <w:sz w:val="24"/>
          <w:szCs w:val="24"/>
        </w:rPr>
        <w:t xml:space="preserve"> by the territorial limitations of Hawaii, the requirement that it adopts programs and policies imposed upon it during the years under colonization, and that the United States of America remain superior to Hawaii in all matters of </w:t>
      </w:r>
      <w:r w:rsidR="0099189B" w:rsidRPr="00150676">
        <w:rPr>
          <w:rFonts w:ascii="Times New Roman" w:hAnsi="Times New Roman" w:cs="Times New Roman"/>
          <w:sz w:val="24"/>
          <w:szCs w:val="24"/>
        </w:rPr>
        <w:t xml:space="preserve">foreign relations, control over military in Hawaii, retention of between 25% to 30% of the </w:t>
      </w:r>
      <w:r w:rsidR="00116FB7" w:rsidRPr="00150676">
        <w:rPr>
          <w:rFonts w:ascii="Times New Roman" w:hAnsi="Times New Roman" w:cs="Times New Roman"/>
          <w:sz w:val="24"/>
          <w:szCs w:val="24"/>
        </w:rPr>
        <w:t xml:space="preserve">title to </w:t>
      </w:r>
      <w:r w:rsidR="0099189B" w:rsidRPr="00150676">
        <w:rPr>
          <w:rFonts w:ascii="Times New Roman" w:hAnsi="Times New Roman" w:cs="Times New Roman"/>
          <w:sz w:val="24"/>
          <w:szCs w:val="24"/>
        </w:rPr>
        <w:t>lands of Hawaii</w:t>
      </w:r>
      <w:r w:rsidR="00116FB7" w:rsidRPr="00150676">
        <w:rPr>
          <w:rFonts w:ascii="Times New Roman" w:hAnsi="Times New Roman" w:cs="Times New Roman"/>
          <w:sz w:val="24"/>
          <w:szCs w:val="24"/>
        </w:rPr>
        <w:t xml:space="preserve"> taken as part of the aggression against Hawaii from 1893 to 1900</w:t>
      </w:r>
      <w:r w:rsidR="0099189B" w:rsidRPr="00150676">
        <w:rPr>
          <w:rFonts w:ascii="Times New Roman" w:hAnsi="Times New Roman" w:cs="Times New Roman"/>
          <w:sz w:val="24"/>
          <w:szCs w:val="24"/>
        </w:rPr>
        <w:t>, power to emplace nuclear weapons and other devices within the territory of Hawaii, power of taxation by the United States of America over the people of Hawaii</w:t>
      </w:r>
      <w:r w:rsidR="00116FB7" w:rsidRPr="00150676">
        <w:rPr>
          <w:rFonts w:ascii="Times New Roman" w:hAnsi="Times New Roman" w:cs="Times New Roman"/>
          <w:sz w:val="24"/>
          <w:szCs w:val="24"/>
        </w:rPr>
        <w:t xml:space="preserve"> whether citizens or not</w:t>
      </w:r>
      <w:r w:rsidR="0099189B" w:rsidRPr="00150676">
        <w:rPr>
          <w:rFonts w:ascii="Times New Roman" w:hAnsi="Times New Roman" w:cs="Times New Roman"/>
          <w:sz w:val="24"/>
          <w:szCs w:val="24"/>
        </w:rPr>
        <w:t xml:space="preserve">, complete control over transmigration into Hawaii, superiority of the Supreme Court of the United States of America and of most of its lesser courts over the courts of Hawaii, imposition of United States Citizens as a definition of the Citizens of Hawaii, licensing and control over all </w:t>
      </w:r>
      <w:r w:rsidR="00116FB7" w:rsidRPr="00150676">
        <w:rPr>
          <w:rFonts w:ascii="Times New Roman" w:hAnsi="Times New Roman" w:cs="Times New Roman"/>
          <w:sz w:val="24"/>
          <w:szCs w:val="24"/>
        </w:rPr>
        <w:t xml:space="preserve">radio, television and other forms of electronic communications, management over air-traffic over the skies of Hawaii, laying of tariffs for all goods imported or exported from Hawaii, control over shipments and over the ship bottoms which may enter into the ports of Hawaii, control over the education curriculum in the public schools of Hawaii, control over all banking and other financial institutions </w:t>
      </w:r>
      <w:r w:rsidR="001C7101" w:rsidRPr="00150676">
        <w:rPr>
          <w:rFonts w:ascii="Times New Roman" w:hAnsi="Times New Roman" w:cs="Times New Roman"/>
          <w:sz w:val="24"/>
          <w:szCs w:val="24"/>
        </w:rPr>
        <w:t>operating in Hawaii,</w:t>
      </w:r>
      <w:r w:rsidR="008A2423" w:rsidRPr="00150676">
        <w:rPr>
          <w:rFonts w:ascii="Times New Roman" w:hAnsi="Times New Roman" w:cs="Times New Roman"/>
          <w:color w:val="FF0000"/>
          <w:sz w:val="24"/>
          <w:szCs w:val="24"/>
        </w:rPr>
        <w:t xml:space="preserve"> </w:t>
      </w:r>
      <w:r w:rsidR="001C7101" w:rsidRPr="00150676">
        <w:rPr>
          <w:rFonts w:ascii="Times New Roman" w:hAnsi="Times New Roman" w:cs="Times New Roman"/>
          <w:sz w:val="24"/>
          <w:szCs w:val="24"/>
        </w:rPr>
        <w:t xml:space="preserve">control over the forms and practices of health care and medicine for the people of Hawaii often without consideration for the cultural, religious, or historical backgrounds of the Hawaiian population; </w:t>
      </w:r>
    </w:p>
    <w:p w14:paraId="4D5DFAFA" w14:textId="2944A536" w:rsidR="00D81CEF" w:rsidRPr="00150676" w:rsidRDefault="00D81CEF" w:rsidP="00344A44">
      <w:pPr>
        <w:rPr>
          <w:rFonts w:ascii="Times New Roman" w:hAnsi="Times New Roman" w:cs="Times New Roman"/>
          <w:sz w:val="24"/>
          <w:szCs w:val="24"/>
        </w:rPr>
      </w:pPr>
      <w:r w:rsidRPr="00150676">
        <w:rPr>
          <w:rFonts w:ascii="Times New Roman" w:hAnsi="Times New Roman" w:cs="Times New Roman"/>
          <w:sz w:val="24"/>
          <w:szCs w:val="24"/>
        </w:rPr>
        <w:t xml:space="preserve">Recalling that the Declaration on Principles of International Law concerning Friendly Relations and Cooperation among States further states “The establishment of a sovereign and independent State, the free association or integration with an independent State or the emergence of any other political status freely determined by a people constitute modes of implementing the right of self-determination by that people; and,  </w:t>
      </w:r>
    </w:p>
    <w:p w14:paraId="7ED12299" w14:textId="7A91BE2A" w:rsidR="00344A44" w:rsidRDefault="00AB0853" w:rsidP="00344A44">
      <w:pPr>
        <w:rPr>
          <w:rFonts w:ascii="Times New Roman" w:hAnsi="Times New Roman" w:cs="Times New Roman"/>
          <w:sz w:val="24"/>
          <w:szCs w:val="24"/>
        </w:rPr>
      </w:pPr>
      <w:r>
        <w:rPr>
          <w:rFonts w:ascii="Times New Roman" w:hAnsi="Times New Roman" w:cs="Times New Roman"/>
          <w:sz w:val="24"/>
          <w:szCs w:val="24"/>
        </w:rPr>
        <w:t>Mindful that the United States’ Report A/4226, transmitted on 24 September 1959 to the General Assembly may have misrepresented the United States’ full compliance to its obligations under Chapter XI of the Charter of the United Nations, Article 73, as well as the principles set forth in General Assembly Resolution</w:t>
      </w:r>
      <w:r w:rsidR="00D81CEF">
        <w:rPr>
          <w:rFonts w:ascii="Times New Roman" w:hAnsi="Times New Roman" w:cs="Times New Roman"/>
          <w:sz w:val="24"/>
          <w:szCs w:val="24"/>
        </w:rPr>
        <w:t>s</w:t>
      </w:r>
      <w:r>
        <w:rPr>
          <w:rFonts w:ascii="Times New Roman" w:hAnsi="Times New Roman" w:cs="Times New Roman"/>
          <w:sz w:val="24"/>
          <w:szCs w:val="24"/>
        </w:rPr>
        <w:t xml:space="preserve"> 1514 (XV)</w:t>
      </w:r>
      <w:r w:rsidR="00D81CEF">
        <w:rPr>
          <w:rFonts w:ascii="Times New Roman" w:hAnsi="Times New Roman" w:cs="Times New Roman"/>
          <w:sz w:val="24"/>
          <w:szCs w:val="24"/>
        </w:rPr>
        <w:t xml:space="preserve"> </w:t>
      </w:r>
      <w:r w:rsidR="00D81CEF">
        <w:rPr>
          <w:rFonts w:ascii="Times New Roman" w:hAnsi="Times New Roman" w:cs="Times New Roman"/>
          <w:i/>
          <w:sz w:val="24"/>
          <w:szCs w:val="24"/>
        </w:rPr>
        <w:t>and 2625 (XXV)</w:t>
      </w:r>
      <w:r>
        <w:rPr>
          <w:rFonts w:ascii="Times New Roman" w:hAnsi="Times New Roman" w:cs="Times New Roman"/>
          <w:sz w:val="24"/>
          <w:szCs w:val="24"/>
        </w:rPr>
        <w:t xml:space="preserve">, </w:t>
      </w:r>
    </w:p>
    <w:p w14:paraId="098D88E9" w14:textId="203FCAE5" w:rsidR="00AB0853" w:rsidRDefault="00AB0853" w:rsidP="00344A44">
      <w:pPr>
        <w:rPr>
          <w:rFonts w:ascii="Times New Roman" w:hAnsi="Times New Roman" w:cs="Times New Roman"/>
          <w:sz w:val="24"/>
          <w:szCs w:val="24"/>
        </w:rPr>
      </w:pPr>
      <w:r>
        <w:rPr>
          <w:rFonts w:ascii="Times New Roman" w:hAnsi="Times New Roman" w:cs="Times New Roman"/>
          <w:sz w:val="24"/>
          <w:szCs w:val="24"/>
        </w:rPr>
        <w:t xml:space="preserve">Expressing concern that the adoption of the United Nations General Assembly Resolution 1469 of December </w:t>
      </w:r>
      <w:r w:rsidR="00AB3328">
        <w:rPr>
          <w:rFonts w:ascii="Times New Roman" w:hAnsi="Times New Roman" w:cs="Times New Roman"/>
          <w:sz w:val="24"/>
          <w:szCs w:val="24"/>
        </w:rPr>
        <w:t xml:space="preserve">12, 1959 allowing the United States to cease transmitting information on the status of the Hawaiian Islands in compliance with Article 73 e of the Charter, may have been based on misinformation, misunderstanding, or misrepresentations or may have served to deny the people of the Hawaiian Islands their rights to self-determination and independence; </w:t>
      </w:r>
    </w:p>
    <w:p w14:paraId="4A576CE3" w14:textId="0AA7504D" w:rsidR="00AB3328" w:rsidRDefault="00AB3328" w:rsidP="00344A44">
      <w:pPr>
        <w:rPr>
          <w:rFonts w:ascii="Times New Roman" w:hAnsi="Times New Roman" w:cs="Times New Roman"/>
          <w:sz w:val="24"/>
          <w:szCs w:val="24"/>
        </w:rPr>
      </w:pPr>
      <w:r>
        <w:rPr>
          <w:rFonts w:ascii="Times New Roman" w:hAnsi="Times New Roman" w:cs="Times New Roman"/>
          <w:sz w:val="24"/>
          <w:szCs w:val="24"/>
        </w:rPr>
        <w:lastRenderedPageBreak/>
        <w:t xml:space="preserve">Emphasizing that an </w:t>
      </w:r>
      <w:proofErr w:type="spellStart"/>
      <w:r>
        <w:rPr>
          <w:rFonts w:ascii="Times New Roman" w:hAnsi="Times New Roman" w:cs="Times New Roman"/>
          <w:sz w:val="24"/>
          <w:szCs w:val="24"/>
        </w:rPr>
        <w:t>erga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omnes</w:t>
      </w:r>
      <w:proofErr w:type="spellEnd"/>
      <w:r>
        <w:rPr>
          <w:rFonts w:ascii="Times New Roman" w:hAnsi="Times New Roman" w:cs="Times New Roman"/>
          <w:sz w:val="24"/>
          <w:szCs w:val="24"/>
        </w:rPr>
        <w:t xml:space="preserve"> obligation exist to make this Notice of error and demand for a special session per G</w:t>
      </w:r>
      <w:r w:rsidR="00674443">
        <w:rPr>
          <w:rFonts w:ascii="Times New Roman" w:hAnsi="Times New Roman" w:cs="Times New Roman"/>
          <w:sz w:val="24"/>
          <w:szCs w:val="24"/>
        </w:rPr>
        <w:t>eneral Assembly</w:t>
      </w:r>
      <w:r>
        <w:rPr>
          <w:rFonts w:ascii="Times New Roman" w:hAnsi="Times New Roman" w:cs="Times New Roman"/>
          <w:sz w:val="24"/>
          <w:szCs w:val="24"/>
        </w:rPr>
        <w:t xml:space="preserve"> Rules and Procedures for the immediate cessation of the act and the reversal of the harmful consequences of U</w:t>
      </w:r>
      <w:r w:rsidR="00674443">
        <w:rPr>
          <w:rFonts w:ascii="Times New Roman" w:hAnsi="Times New Roman" w:cs="Times New Roman"/>
          <w:sz w:val="24"/>
          <w:szCs w:val="24"/>
        </w:rPr>
        <w:t xml:space="preserve">nited Nations General Assembly </w:t>
      </w:r>
      <w:r>
        <w:rPr>
          <w:rFonts w:ascii="Times New Roman" w:hAnsi="Times New Roman" w:cs="Times New Roman"/>
          <w:sz w:val="24"/>
          <w:szCs w:val="24"/>
        </w:rPr>
        <w:t>Resolution 1469;</w:t>
      </w:r>
    </w:p>
    <w:p w14:paraId="0C1E4396" w14:textId="7917311E" w:rsidR="00AB3328" w:rsidRDefault="00AB3328" w:rsidP="00344A44">
      <w:pPr>
        <w:rPr>
          <w:rFonts w:ascii="Times New Roman" w:hAnsi="Times New Roman" w:cs="Times New Roman"/>
          <w:sz w:val="24"/>
          <w:szCs w:val="24"/>
        </w:rPr>
      </w:pPr>
      <w:r>
        <w:rPr>
          <w:rFonts w:ascii="Times New Roman" w:hAnsi="Times New Roman" w:cs="Times New Roman"/>
          <w:sz w:val="24"/>
          <w:szCs w:val="24"/>
        </w:rPr>
        <w:t>Calls for an inquiry to review the factors that led to the adoption of the U</w:t>
      </w:r>
      <w:r w:rsidR="00674443">
        <w:rPr>
          <w:rFonts w:ascii="Times New Roman" w:hAnsi="Times New Roman" w:cs="Times New Roman"/>
          <w:sz w:val="24"/>
          <w:szCs w:val="24"/>
        </w:rPr>
        <w:t xml:space="preserve">nited Nations General Assembly </w:t>
      </w:r>
      <w:r>
        <w:rPr>
          <w:rFonts w:ascii="Times New Roman" w:hAnsi="Times New Roman" w:cs="Times New Roman"/>
          <w:sz w:val="24"/>
          <w:szCs w:val="24"/>
        </w:rPr>
        <w:t xml:space="preserve">Resolution 1469 of </w:t>
      </w:r>
      <w:r w:rsidR="00674443">
        <w:rPr>
          <w:rFonts w:ascii="Times New Roman" w:hAnsi="Times New Roman" w:cs="Times New Roman"/>
          <w:sz w:val="24"/>
          <w:szCs w:val="24"/>
        </w:rPr>
        <w:t xml:space="preserve">12 </w:t>
      </w:r>
      <w:r>
        <w:rPr>
          <w:rFonts w:ascii="Times New Roman" w:hAnsi="Times New Roman" w:cs="Times New Roman"/>
          <w:sz w:val="24"/>
          <w:szCs w:val="24"/>
        </w:rPr>
        <w:t xml:space="preserve">December 1959 to ascertain whether the adoption of the resolution was made in error; </w:t>
      </w:r>
    </w:p>
    <w:p w14:paraId="3223E51B" w14:textId="7038434A" w:rsidR="00AB3328" w:rsidRDefault="00AB3328" w:rsidP="00344A44">
      <w:pPr>
        <w:rPr>
          <w:rFonts w:ascii="Times New Roman" w:hAnsi="Times New Roman" w:cs="Times New Roman"/>
          <w:sz w:val="24"/>
          <w:szCs w:val="24"/>
        </w:rPr>
      </w:pPr>
      <w:r>
        <w:rPr>
          <w:rFonts w:ascii="Times New Roman" w:hAnsi="Times New Roman" w:cs="Times New Roman"/>
          <w:sz w:val="24"/>
          <w:szCs w:val="24"/>
        </w:rPr>
        <w:t>Demands that should an error be found, that the General Assembly take appropriate correct measures to annul or rescin</w:t>
      </w:r>
      <w:r w:rsidR="00674443">
        <w:rPr>
          <w:rFonts w:ascii="Times New Roman" w:hAnsi="Times New Roman" w:cs="Times New Roman"/>
          <w:sz w:val="24"/>
          <w:szCs w:val="24"/>
        </w:rPr>
        <w:t>d United Nations General Assembly Resolution 1469, and endeavor to provide all appropriate relief of the Hawaiian people, restoring their human rights and fundamental freedoms, including their right to self-determination as contemplated in Article 73 of the Charter and as further elaborated by the Declaration on the Granting of Independence o</w:t>
      </w:r>
      <w:r w:rsidR="007660E9">
        <w:rPr>
          <w:rFonts w:ascii="Times New Roman" w:hAnsi="Times New Roman" w:cs="Times New Roman"/>
          <w:sz w:val="24"/>
          <w:szCs w:val="24"/>
        </w:rPr>
        <w:t xml:space="preserve">f </w:t>
      </w:r>
      <w:r w:rsidR="00674443">
        <w:rPr>
          <w:rFonts w:ascii="Times New Roman" w:hAnsi="Times New Roman" w:cs="Times New Roman"/>
          <w:sz w:val="24"/>
          <w:szCs w:val="24"/>
        </w:rPr>
        <w:t>Colonial Countries and Peoples, United Nations General Assembly 1514 (XV) of  14 December 1960.</w:t>
      </w:r>
    </w:p>
    <w:p w14:paraId="6EB24B6C" w14:textId="5F981849" w:rsidR="00C33DF5" w:rsidRDefault="007660E9" w:rsidP="00344A44">
      <w:pPr>
        <w:rPr>
          <w:rFonts w:ascii="Times New Roman" w:hAnsi="Times New Roman" w:cs="Times New Roman"/>
          <w:sz w:val="24"/>
          <w:szCs w:val="24"/>
        </w:rPr>
      </w:pPr>
      <w:r>
        <w:rPr>
          <w:rFonts w:ascii="Times New Roman" w:hAnsi="Times New Roman" w:cs="Times New Roman"/>
          <w:sz w:val="24"/>
          <w:szCs w:val="24"/>
        </w:rPr>
        <w:t>Immediate steps be taken to transfer all powers to the people of the Hawaiian Islands as contemplated in Article 73 of the Charter, without any conditions or reservations, in accordance with their freely expressed will and desire, without any distinction as to race, creed or color, in order to enable them to enjoy complete independence and freedom.</w:t>
      </w:r>
    </w:p>
    <w:p w14:paraId="68E88760" w14:textId="3A671193" w:rsidR="007660E9" w:rsidRDefault="007660E9" w:rsidP="00344A44">
      <w:pPr>
        <w:rPr>
          <w:rFonts w:ascii="Times New Roman" w:hAnsi="Times New Roman" w:cs="Times New Roman"/>
          <w:sz w:val="24"/>
          <w:szCs w:val="24"/>
        </w:rPr>
      </w:pPr>
      <w:r>
        <w:rPr>
          <w:rFonts w:ascii="Times New Roman" w:hAnsi="Times New Roman" w:cs="Times New Roman"/>
          <w:sz w:val="24"/>
          <w:szCs w:val="24"/>
        </w:rPr>
        <w:t xml:space="preserve">Calls upon </w:t>
      </w:r>
      <w:r w:rsidR="00DD7DD0">
        <w:rPr>
          <w:rFonts w:ascii="Times New Roman" w:hAnsi="Times New Roman" w:cs="Times New Roman"/>
          <w:sz w:val="24"/>
          <w:szCs w:val="24"/>
        </w:rPr>
        <w:t xml:space="preserve">all United Nations mechanisms, including </w:t>
      </w:r>
      <w:r w:rsidR="00C21AEB" w:rsidRPr="00C21AEB">
        <w:rPr>
          <w:rFonts w:ascii="Times New Roman" w:hAnsi="Times New Roman" w:cs="Times New Roman"/>
          <w:i/>
          <w:sz w:val="24"/>
          <w:szCs w:val="24"/>
        </w:rPr>
        <w:t>the Ad Hoc Committee on Factors (Non-Self-Governing Territories)</w:t>
      </w:r>
      <w:r w:rsidR="00C21AEB">
        <w:rPr>
          <w:rFonts w:ascii="Times New Roman" w:hAnsi="Times New Roman" w:cs="Times New Roman"/>
          <w:sz w:val="24"/>
          <w:szCs w:val="24"/>
        </w:rPr>
        <w:t xml:space="preserve"> </w:t>
      </w:r>
      <w:r w:rsidR="00DD7DD0">
        <w:rPr>
          <w:rFonts w:ascii="Times New Roman" w:hAnsi="Times New Roman" w:cs="Times New Roman"/>
          <w:sz w:val="24"/>
          <w:szCs w:val="24"/>
        </w:rPr>
        <w:t>the Special Committee on the Granting of Independence to Colonial Countries and Peoples, to proceed with dispatch and care</w:t>
      </w:r>
      <w:r w:rsidR="00431AE4">
        <w:rPr>
          <w:rFonts w:ascii="Times New Roman" w:hAnsi="Times New Roman" w:cs="Times New Roman"/>
          <w:sz w:val="24"/>
          <w:szCs w:val="24"/>
        </w:rPr>
        <w:t>, taking note of the interests of the Native Hawaiian indigenous peoples of the Hawaiian Islands as well as the interests of Hawaiian nationals who maintain a continuity of culture and consciousness to their Hawaiian nation, in enabling the people contemplated in Article 73 of the Charter to fairly, properly and efficiently transition from their current status under the United States of America to a status to enjoy their right to complete independence and freedom.</w:t>
      </w:r>
      <w:r w:rsidR="00DD7DD0">
        <w:rPr>
          <w:rFonts w:ascii="Times New Roman" w:hAnsi="Times New Roman" w:cs="Times New Roman"/>
          <w:sz w:val="24"/>
          <w:szCs w:val="24"/>
        </w:rPr>
        <w:t xml:space="preserve"> </w:t>
      </w:r>
    </w:p>
    <w:p w14:paraId="449B7BD5" w14:textId="313840AE" w:rsidR="00431AE4" w:rsidRDefault="00431AE4" w:rsidP="00344A44">
      <w:pPr>
        <w:rPr>
          <w:rFonts w:ascii="Times New Roman" w:hAnsi="Times New Roman" w:cs="Times New Roman"/>
          <w:sz w:val="24"/>
          <w:szCs w:val="24"/>
        </w:rPr>
      </w:pPr>
      <w:r>
        <w:rPr>
          <w:rFonts w:ascii="Times New Roman" w:hAnsi="Times New Roman" w:cs="Times New Roman"/>
          <w:sz w:val="24"/>
          <w:szCs w:val="24"/>
        </w:rPr>
        <w:t>Adopted this __ day of ____________ in the year _________.</w:t>
      </w:r>
    </w:p>
    <w:p w14:paraId="56162661" w14:textId="2ACB48E8" w:rsidR="00431AE4" w:rsidRDefault="00431AE4" w:rsidP="00344A44">
      <w:pPr>
        <w:rPr>
          <w:rFonts w:ascii="Times New Roman" w:hAnsi="Times New Roman" w:cs="Times New Roman"/>
          <w:sz w:val="24"/>
          <w:szCs w:val="24"/>
        </w:rPr>
      </w:pPr>
    </w:p>
    <w:p w14:paraId="53B8B4D0" w14:textId="6C92F973" w:rsidR="00431AE4" w:rsidRDefault="00431AE4" w:rsidP="00344A44">
      <w:pPr>
        <w:rPr>
          <w:rFonts w:ascii="Times New Roman" w:hAnsi="Times New Roman" w:cs="Times New Roman"/>
          <w:sz w:val="24"/>
          <w:szCs w:val="24"/>
        </w:rPr>
      </w:pPr>
      <w:r>
        <w:rPr>
          <w:rFonts w:ascii="Times New Roman" w:hAnsi="Times New Roman" w:cs="Times New Roman"/>
          <w:sz w:val="24"/>
          <w:szCs w:val="24"/>
        </w:rPr>
        <w:t>United Nations General Assembly</w:t>
      </w:r>
    </w:p>
    <w:p w14:paraId="5D7893DD" w14:textId="75CD7334" w:rsidR="00431AE4" w:rsidRDefault="00431AE4" w:rsidP="00344A44">
      <w:pPr>
        <w:rPr>
          <w:rFonts w:ascii="Times New Roman" w:hAnsi="Times New Roman" w:cs="Times New Roman"/>
          <w:sz w:val="24"/>
          <w:szCs w:val="24"/>
        </w:rPr>
      </w:pPr>
    </w:p>
    <w:p w14:paraId="65C97DA3" w14:textId="491584AE" w:rsidR="00431AE4" w:rsidRDefault="00431AE4" w:rsidP="00344A44">
      <w:pPr>
        <w:rPr>
          <w:rFonts w:ascii="Times New Roman" w:hAnsi="Times New Roman" w:cs="Times New Roman"/>
          <w:sz w:val="24"/>
          <w:szCs w:val="24"/>
        </w:rPr>
      </w:pPr>
      <w:r>
        <w:rPr>
          <w:rFonts w:ascii="Times New Roman" w:hAnsi="Times New Roman" w:cs="Times New Roman"/>
          <w:sz w:val="24"/>
          <w:szCs w:val="24"/>
        </w:rPr>
        <w:t>____________________________</w:t>
      </w:r>
    </w:p>
    <w:p w14:paraId="598FF3A2" w14:textId="66774142" w:rsidR="00431AE4" w:rsidRPr="00344A44" w:rsidRDefault="00431AE4" w:rsidP="00344A44">
      <w:pPr>
        <w:rPr>
          <w:rFonts w:ascii="Times New Roman" w:hAnsi="Times New Roman" w:cs="Times New Roman"/>
          <w:sz w:val="24"/>
          <w:szCs w:val="24"/>
        </w:rPr>
      </w:pPr>
      <w:r>
        <w:rPr>
          <w:rFonts w:ascii="Times New Roman" w:hAnsi="Times New Roman" w:cs="Times New Roman"/>
          <w:sz w:val="24"/>
          <w:szCs w:val="24"/>
        </w:rPr>
        <w:t>By its President</w:t>
      </w:r>
    </w:p>
    <w:sectPr w:rsidR="00431AE4" w:rsidRPr="00344A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2CEDF" w14:textId="77777777" w:rsidR="00414706" w:rsidRDefault="00414706" w:rsidP="00674443">
      <w:pPr>
        <w:spacing w:after="0" w:line="240" w:lineRule="auto"/>
      </w:pPr>
      <w:r>
        <w:separator/>
      </w:r>
    </w:p>
  </w:endnote>
  <w:endnote w:type="continuationSeparator" w:id="0">
    <w:p w14:paraId="07589AF4" w14:textId="77777777" w:rsidR="00414706" w:rsidRDefault="00414706" w:rsidP="0067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606469"/>
      <w:docPartObj>
        <w:docPartGallery w:val="Page Numbers (Bottom of Page)"/>
        <w:docPartUnique/>
      </w:docPartObj>
    </w:sdtPr>
    <w:sdtEndPr>
      <w:rPr>
        <w:noProof/>
      </w:rPr>
    </w:sdtEndPr>
    <w:sdtContent>
      <w:p w14:paraId="264A9C71" w14:textId="66B10BB1" w:rsidR="00674443" w:rsidRDefault="00674443">
        <w:pPr>
          <w:pStyle w:val="Footer"/>
          <w:jc w:val="center"/>
        </w:pPr>
        <w:r>
          <w:fldChar w:fldCharType="begin"/>
        </w:r>
        <w:r>
          <w:instrText xml:space="preserve"> PAGE   \* MERGEFORMAT </w:instrText>
        </w:r>
        <w:r>
          <w:fldChar w:fldCharType="separate"/>
        </w:r>
        <w:r w:rsidR="00150676">
          <w:rPr>
            <w:noProof/>
          </w:rPr>
          <w:t>3</w:t>
        </w:r>
        <w:r>
          <w:rPr>
            <w:noProof/>
          </w:rPr>
          <w:fldChar w:fldCharType="end"/>
        </w:r>
      </w:p>
    </w:sdtContent>
  </w:sdt>
  <w:p w14:paraId="0EACB871" w14:textId="77777777" w:rsidR="00674443" w:rsidRDefault="0067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181E4" w14:textId="77777777" w:rsidR="00414706" w:rsidRDefault="00414706" w:rsidP="00674443">
      <w:pPr>
        <w:spacing w:after="0" w:line="240" w:lineRule="auto"/>
      </w:pPr>
      <w:r>
        <w:separator/>
      </w:r>
    </w:p>
  </w:footnote>
  <w:footnote w:type="continuationSeparator" w:id="0">
    <w:p w14:paraId="4404053E" w14:textId="77777777" w:rsidR="00414706" w:rsidRDefault="00414706" w:rsidP="006744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A44"/>
    <w:rsid w:val="00036925"/>
    <w:rsid w:val="00084F09"/>
    <w:rsid w:val="000B0D2F"/>
    <w:rsid w:val="0010115E"/>
    <w:rsid w:val="0011685D"/>
    <w:rsid w:val="00116FB7"/>
    <w:rsid w:val="00126E32"/>
    <w:rsid w:val="00150676"/>
    <w:rsid w:val="001B2AA6"/>
    <w:rsid w:val="001C7101"/>
    <w:rsid w:val="00220816"/>
    <w:rsid w:val="00223EBD"/>
    <w:rsid w:val="0025322F"/>
    <w:rsid w:val="002608BB"/>
    <w:rsid w:val="002E79CA"/>
    <w:rsid w:val="0030621A"/>
    <w:rsid w:val="00344A44"/>
    <w:rsid w:val="003674C3"/>
    <w:rsid w:val="003F427E"/>
    <w:rsid w:val="00414706"/>
    <w:rsid w:val="00431AE4"/>
    <w:rsid w:val="0046085F"/>
    <w:rsid w:val="00480EA5"/>
    <w:rsid w:val="00593ABA"/>
    <w:rsid w:val="005A4847"/>
    <w:rsid w:val="005B6796"/>
    <w:rsid w:val="00674443"/>
    <w:rsid w:val="00706163"/>
    <w:rsid w:val="007636C4"/>
    <w:rsid w:val="007660E9"/>
    <w:rsid w:val="007729D7"/>
    <w:rsid w:val="00793793"/>
    <w:rsid w:val="007A09E3"/>
    <w:rsid w:val="007A24BE"/>
    <w:rsid w:val="007D41CD"/>
    <w:rsid w:val="008A2423"/>
    <w:rsid w:val="008E05A6"/>
    <w:rsid w:val="008F786A"/>
    <w:rsid w:val="0099189B"/>
    <w:rsid w:val="009F043D"/>
    <w:rsid w:val="00A00B30"/>
    <w:rsid w:val="00A60D27"/>
    <w:rsid w:val="00AB0853"/>
    <w:rsid w:val="00AB3328"/>
    <w:rsid w:val="00AF7AF9"/>
    <w:rsid w:val="00B46D99"/>
    <w:rsid w:val="00BE70F8"/>
    <w:rsid w:val="00C21AEB"/>
    <w:rsid w:val="00C33DF5"/>
    <w:rsid w:val="00CD3E1B"/>
    <w:rsid w:val="00D81CEF"/>
    <w:rsid w:val="00DD7DD0"/>
    <w:rsid w:val="00E47EEF"/>
    <w:rsid w:val="00E968F0"/>
    <w:rsid w:val="00EB5AAB"/>
    <w:rsid w:val="00EF2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53AAA"/>
  <w15:docId w15:val="{667557E8-E33C-41A0-8A7F-48AB65ED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93A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93AB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7D41CD"/>
    <w:rPr>
      <w:color w:val="0000FF"/>
      <w:u w:val="single"/>
    </w:rPr>
  </w:style>
  <w:style w:type="paragraph" w:styleId="Header">
    <w:name w:val="header"/>
    <w:basedOn w:val="Normal"/>
    <w:link w:val="HeaderChar"/>
    <w:uiPriority w:val="99"/>
    <w:unhideWhenUsed/>
    <w:rsid w:val="00674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43"/>
  </w:style>
  <w:style w:type="paragraph" w:styleId="Footer">
    <w:name w:val="footer"/>
    <w:basedOn w:val="Normal"/>
    <w:link w:val="FooterChar"/>
    <w:uiPriority w:val="99"/>
    <w:unhideWhenUsed/>
    <w:rsid w:val="00674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7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AE623-F079-4DED-9F56-24AB85EF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2086</Words>
  <Characters>9556</Characters>
  <Application>Microsoft Office Word</Application>
  <DocSecurity>0</DocSecurity>
  <Lines>281</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Poka Laenui</dc:creator>
  <cp:keywords/>
  <dc:description/>
  <cp:lastModifiedBy>Poka Laenui</cp:lastModifiedBy>
  <cp:revision>2</cp:revision>
  <dcterms:created xsi:type="dcterms:W3CDTF">2018-12-30T23:05:00Z</dcterms:created>
  <dcterms:modified xsi:type="dcterms:W3CDTF">2018-12-30T23:05:00Z</dcterms:modified>
</cp:coreProperties>
</file>